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7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047"/>
        <w:gridCol w:w="8930"/>
        <w:gridCol w:w="2733"/>
        <w:tblGridChange w:id="0">
          <w:tblGrid>
            <w:gridCol w:w="3047"/>
            <w:gridCol w:w="8930"/>
            <w:gridCol w:w="2733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3913505</wp:posOffset>
                  </wp:positionH>
                  <wp:positionV relativeFrom="paragraph">
                    <wp:posOffset>116204</wp:posOffset>
                  </wp:positionV>
                  <wp:extent cx="1245870" cy="640080"/>
                  <wp:effectExtent b="0" l="0" r="0" t="0"/>
                  <wp:wrapSquare wrapText="bothSides" distB="0" distT="0" distL="114300" distR="11430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6400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SOVIZZO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PROGETTAZIONE DIDATTICA U.D.A 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a.s. 20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36"/>
                <w:szCs w:val="36"/>
                <w:rtl w:val="0"/>
              </w:rPr>
              <w:t xml:space="preserve">22/23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Sistema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Gestione Qualità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 05.07.04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96.19735751835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90"/>
        <w:gridCol w:w="6135"/>
        <w:gridCol w:w="6671.197357518349"/>
        <w:tblGridChange w:id="0">
          <w:tblGrid>
            <w:gridCol w:w="1890"/>
            <w:gridCol w:w="6135"/>
            <w:gridCol w:w="6671.197357518349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Scrivere il titolo dell’UDA</w:t>
            </w:r>
          </w:p>
        </w:tc>
      </w:tr>
      <w:tr>
        <w:trPr>
          <w:cantSplit w:val="0"/>
          <w:trHeight w:val="1013.04687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Destinatari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Composizione della classe (es: classe 2 , composta da 20 bambini…)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Prodotto finale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Scrivere   quale prodotto finale si vuole realizzare ( ad es. un depliant, una mappa, una spesa…)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Competenze chiave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competenza alfabetica funzionale;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competenza multilinguistica;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competenza matematica e competenza di base in scienze e tecnologie;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competenza digitale;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competenza personale, sociale e capacità di imparare ad imparare;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competenza sociale e civica in materia di cittadinanza;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competenza imprenditoriale;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competenza in materia di consapevolezza ed espressione culturali.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6.26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italiano     </w:t>
              <w:tab/>
              <w:tab/>
              <w:tab/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ed. civica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tecnologia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arte e immagine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ed.motoria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ed. musicale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religione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Competenze specifiche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Dal curricolo per competenze della scuola, riportare le competenze chiave europee coinvolte e il relativo traguardo specifico della disciplina. Esempio: ITALIANO: competenza alfabetica funzionale. Traguardo: produce  testi di vario tipo in relazione ai differenti scopi.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ind w:right="716.0986328125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Scrivere una o più abilità riferite a ciascuna competenza. Es: Produrre un semplice testo narrativo seguendo una struttura data</w:t>
            </w:r>
          </w:p>
          <w:p w:rsidR="00000000" w:rsidDel="00000000" w:rsidP="00000000" w:rsidRDefault="00000000" w:rsidRPr="00000000" w14:paraId="00000040">
            <w:pPr>
              <w:widowControl w:val="0"/>
              <w:ind w:right="716.0986328125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ind w:right="716.0986328125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Riportare le conoscenze raggiunte.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Metodo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lezioni partecipate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lavoro di gruppo cooperativo/collaborativo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flipped classroom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uscite sul territorio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fornire diversi mezzi di rappresentazione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peer toutoring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condivisione di esperienze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osservazione diretta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Risorse umane interne / esterne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Gli insegnanti e/o figure esterne ( educatore, ecc…)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Tempi 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dispositivi digitali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materiali strutturati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materiali non strutturati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mappe per lo studio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peer toutoring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condivisione di esperienze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VALUTAZIONE DI PROCESSO: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interesse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impegno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contributo personale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creatività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osservazione dell’insegnante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VALUTAZIONE DI PRODOTTO: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qualità del prodotto (originalità e creatività)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…….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  <w:rtl w:val="0"/>
              </w:rPr>
              <w:t xml:space="preserve">AUTOVALUTAZIONE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720" w:hanging="360"/>
              <w:rPr>
                <w:rFonts w:ascii="Montserrat" w:cs="Montserrat" w:eastAsia="Montserrat" w:hAnsi="Montserrat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7" w:w="16839" w:orient="landscape"/>
      <w:pgMar w:bottom="566.9291338582677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4" w:line="276" w:lineRule="auto"/>
      <w:ind w:left="0" w:right="0" w:firstLine="0"/>
      <w:jc w:val="left"/>
      <w:rPr>
        <w:rFonts w:ascii="Montserrat" w:cs="Montserrat" w:eastAsia="Montserrat" w:hAnsi="Montserrat"/>
        <w:color w:val="333333"/>
        <w:sz w:val="21"/>
        <w:szCs w:val="21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color w:val="333333"/>
        <w:sz w:val="21"/>
        <w:szCs w:val="21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table" w:styleId="0">
    <w:name w:val=""/>
    <w:basedOn w:val="TableNormal"/>
    <w:next w:val="0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0"/>
      <w:tblStyleRowBandSize w:val="1"/>
      <w:tblStyleColBandSize w:val="1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</w:pPr>
    <w:rPr>
      <w:rFonts w:ascii="Cambria" w:cs="Cambria" w:eastAsia="Cambria" w:hAnsi="Cambria"/>
      <w:color w:val="000000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</w:pPr>
    <w:rPr>
      <w:rFonts w:ascii="Cambria" w:cs="Cambria" w:eastAsia="Cambria" w:hAnsi="Cambria"/>
      <w:color w:val="000000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IHXN0rtnbacMU8gwxe0JJlk8Q==">AMUW2mUYf++L4wjD2L2C+Kl0cIh4I5UGnvZHBfkP8SkXHkjQuRSjbg1m2sAR4ZgBNN8hnGGLaiKHYfNfvDcUbEDaCLmkLTj2+RRTjR/BGVHTNaoNUMGqeU5XkGQO126eArSmFt7B10wsOD5NhCSayvsqRRXl1SzSNkTC3VFSOMxzELFfgbF2s0XpMSsqRPx4ehfedK3dsmO1sUbVtFGLJqFnHYhLO1iEbkgrRF7eZwCWQeIEfFkNg1nUzYZwwRSL8pVny/Qb0G8nRxRDoyG68s6fw1tGVitzmJePuHFpXZehFHiEV/e8NhFLC5nfCfFLxtKMcjalcLpZc00NmuEGf9GfPPOYf2tnvdOBVR6Ppi4mHOh+WJuJwW5S4wx+GIpjqMY6LLjkRH119mSymNf/yRN4MXMgKfig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2019-10-17T14:25:00Z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