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6334"/>
        <w:gridCol w:w="1935"/>
        <w:tblGridChange w:id="0">
          <w:tblGrid>
            <w:gridCol w:w="2093"/>
            <w:gridCol w:w="6334"/>
            <w:gridCol w:w="1935"/>
          </w:tblGrid>
        </w:tblGridChange>
      </w:tblGrid>
      <w:tr>
        <w:trPr>
          <w:trHeight w:val="717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Istituto Comprensivo</w:t>
            </w:r>
            <w:r w:rsidDel="00000000" w:rsidR="00000000" w:rsidRPr="00000000">
              <w:pict>
                <v:shape id="_x0000_s1031" style="position:absolute;left:0;text-align:left;margin-left:0.0pt;margin-top:-33.34992125984252pt;width:59.85pt;height:33.8pt;z-index:-251658752;mso-wrap-edited:f;mso-position-horizontal:absolute;mso-position-vertical:absolute;mso-position-horizontal-relative:margin;mso-position-vertical-relative:text;" wrapcoords="-151 0 -151 21386 21600 21386 21600 0 -151 0" o:preferrelative="f" type="#_x0000_t75">
                  <v:imagedata r:id="rId1" o:title="ICS_CON_color"/>
                  <o:lock v:ext="edit" aspectratio="f"/>
                  <w10:wrap type="square"/>
                </v:shape>
              </w:pic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rtl w:val="0"/>
              </w:rPr>
              <w:t xml:space="preserve">SOVIZZO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31"/>
                <w:szCs w:val="3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31"/>
                <w:szCs w:val="31"/>
                <w:rtl w:val="0"/>
              </w:rPr>
              <w:t xml:space="preserve">RELAZIONE FINALE PROGETTI P.O.F. – A.S. 2019/20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rtl w:val="0"/>
              </w:rPr>
              <w:t xml:space="preserve">Sistema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Verdana" w:cs="Verdana" w:eastAsia="Verdana" w:hAnsi="Verdan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rtl w:val="0"/>
              </w:rPr>
              <w:t xml:space="preserve">Gestione Qualità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MOD. 01.01.03</w:t>
            </w:r>
          </w:p>
        </w:tc>
      </w:tr>
    </w:tbl>
    <w:p w:rsidR="00000000" w:rsidDel="00000000" w:rsidP="00000000" w:rsidRDefault="00000000" w:rsidRPr="00000000" w14:paraId="00000009">
      <w:pPr>
        <w:jc w:val="right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sz w:val="12"/>
          <w:szCs w:val="12"/>
          <w:rtl w:val="0"/>
        </w:rPr>
        <w:t xml:space="preserve">\\server2008\docserver\08 sistema gestione qualita'\moduli e procedure\pro 01.01 pof\mod. 01.01.03 relazione finale progetto pof.doc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071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1.1 Denominazione progetto: 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1.2 Responsabile progetto:  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1.3 Durata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___________________________________________________________________________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1.4 Destinatari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: 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8.0" w:type="dxa"/>
        <w:jc w:val="left"/>
        <w:tblInd w:w="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ind w:left="1440" w:hanging="1440"/>
              <w:jc w:val="both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440" w:hanging="1440"/>
              <w:jc w:val="both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1.5 Obiettivi 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(Indicare il livello di raggiungimento degli obiettivi dichiarati e i risultati raggiunti) </w:t>
            </w:r>
          </w:p>
          <w:p w:rsidR="00000000" w:rsidDel="00000000" w:rsidP="00000000" w:rsidRDefault="00000000" w:rsidRPr="00000000" w14:paraId="00000015">
            <w:pPr>
              <w:ind w:left="1440" w:hanging="1440"/>
              <w:jc w:val="both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1" w:hRule="atLeast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8.0" w:type="dxa"/>
        <w:jc w:val="left"/>
        <w:tblInd w:w="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ind w:left="1440" w:hanging="1440"/>
              <w:jc w:val="both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1.6 Risorse umane 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(Indicare i nominativi delle persone coinvolte (docenti, non docenti, esperti esterni)</w:t>
            </w:r>
          </w:p>
          <w:p w:rsidR="00000000" w:rsidDel="00000000" w:rsidP="00000000" w:rsidRDefault="00000000" w:rsidRPr="00000000" w14:paraId="0000001A">
            <w:pPr>
              <w:ind w:left="1440" w:hanging="1440"/>
              <w:jc w:val="both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Docenti:____________________________________________________________________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Esterni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8.0" w:type="dxa"/>
        <w:jc w:val="left"/>
        <w:tblInd w:w="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ind w:left="3969" w:hanging="3969"/>
              <w:jc w:val="both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1.7 Valutazione sintetica conclusiva 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(Esprimere osservazioni su eventuali difficoltà e segnalare aspetti  significativi e positivi)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Si ripropone il progetto per il prossimo anno scolastico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SI’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                   NO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sz w:val="19"/>
                <w:szCs w:val="19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8.0" w:type="dxa"/>
        <w:jc w:val="left"/>
        <w:tblInd w:w="0.0" w:type="dxa"/>
        <w:tblLayout w:type="fixed"/>
        <w:tblLook w:val="0000"/>
      </w:tblPr>
      <w:tblGrid>
        <w:gridCol w:w="4748"/>
        <w:gridCol w:w="5670"/>
        <w:tblGridChange w:id="0">
          <w:tblGrid>
            <w:gridCol w:w="4748"/>
            <w:gridCol w:w="5670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Data, _____________________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Firma                           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800" w:right="7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mic Sans MS"/>
  <w:font w:name="Georgia"/>
  <w:font w:name="Arial"/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5"/>
      <w:szCs w:val="15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</w:pPr>
    <w:rPr>
      <w:rFonts w:ascii="Comic Sans MS" w:cs="Comic Sans MS" w:eastAsia="Comic Sans MS" w:hAnsi="Comic Sans MS"/>
      <w:b w:val="1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right="998"/>
      <w:jc w:val="both"/>
    </w:pPr>
    <w:rPr>
      <w:rFonts w:ascii="Comic Sans MS" w:cs="Comic Sans MS" w:eastAsia="Comic Sans MS" w:hAnsi="Comic Sans MS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ascii="Verdana" w:hAnsi="Verdana"/>
      <w:b w:val="1"/>
      <w:sz w:val="15"/>
      <w:szCs w:val="15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rFonts w:ascii="Comic Sans MS" w:hAnsi="Comic Sans MS"/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outlineLvl w:val="2"/>
    </w:pPr>
    <w:rPr>
      <w:rFonts w:ascii="Comic Sans MS" w:hAnsi="Comic Sans MS"/>
      <w:b w:val="1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ind w:right="998"/>
      <w:jc w:val="both"/>
      <w:outlineLvl w:val="3"/>
    </w:pPr>
    <w:rPr>
      <w:rFonts w:ascii="Comic Sans MS" w:cs="Arial" w:hAnsi="Comic Sans MS"/>
      <w:b w:val="1"/>
      <w:bCs w:val="1"/>
      <w:color w:val="000000"/>
      <w:szCs w:val="28"/>
    </w:rPr>
  </w:style>
  <w:style w:type="paragraph" w:styleId="Titolo5">
    <w:name w:val="heading 5"/>
    <w:basedOn w:val="Normale"/>
    <w:next w:val="Normale"/>
    <w:qFormat w:val="1"/>
    <w:pPr>
      <w:keepNext w:val="1"/>
      <w:autoSpaceDE w:val="0"/>
      <w:autoSpaceDN w:val="0"/>
      <w:adjustRightInd w:val="0"/>
      <w:jc w:val="center"/>
      <w:outlineLvl w:val="4"/>
    </w:pPr>
    <w:rPr>
      <w:rFonts w:ascii="Comic Sans MS" w:cs="Arial" w:hAnsi="Comic Sans MS"/>
      <w:b w:val="1"/>
      <w:bCs w:val="1"/>
      <w:color w:val="000000"/>
      <w:szCs w:val="28"/>
    </w:rPr>
  </w:style>
  <w:style w:type="paragraph" w:styleId="Titolo8">
    <w:name w:val="heading 8"/>
    <w:basedOn w:val="Normale"/>
    <w:next w:val="Normale"/>
    <w:qFormat w:val="1"/>
    <w:pPr>
      <w:keepNext w:val="1"/>
      <w:outlineLvl w:val="7"/>
    </w:pPr>
    <w:rPr>
      <w:rFonts w:ascii="Comic Sans MS" w:hAnsi="Comic Sans MS"/>
      <w:sz w:val="22"/>
      <w:u w:val="single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2">
    <w:name w:val="Body Text 2"/>
    <w:basedOn w:val="Normale"/>
    <w:semiHidden w:val="1"/>
    <w:pPr>
      <w:jc w:val="both"/>
    </w:pPr>
    <w:rPr>
      <w:rFonts w:ascii="Comic Sans MS" w:hAnsi="Comic Sans MS"/>
      <w:b w:val="1"/>
      <w:bCs w:val="1"/>
      <w:color w:val="ffff00"/>
      <w:sz w:val="22"/>
      <w:u w:val="single"/>
    </w:rPr>
  </w:style>
  <w:style w:type="paragraph" w:styleId="Rientrocorpodeltesto">
    <w:name w:val="Body Text Indent"/>
    <w:basedOn w:val="Normale"/>
    <w:semiHidden w:val="1"/>
    <w:pPr>
      <w:spacing w:line="360" w:lineRule="auto"/>
      <w:ind w:firstLine="708"/>
      <w:jc w:val="both"/>
    </w:pPr>
  </w:style>
  <w:style w:type="paragraph" w:styleId="Intestazione">
    <w:name w:val="header"/>
    <w:basedOn w:val="Normale"/>
    <w:semiHidden w:val="1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stofumetto">
    <w:name w:val="Balloon Text"/>
    <w:basedOn w:val="Normale"/>
    <w:semiHidden w:val="1"/>
    <w:rPr>
      <w:rFonts w:ascii="Tahoma" w:cs="Tahoma" w:hAnsi="Tahoma"/>
      <w:sz w:val="16"/>
      <w:szCs w:val="16"/>
    </w:rPr>
  </w:style>
  <w:style w:type="paragraph" w:styleId="normal" w:customStyle="1">
    <w:name w:val="normal"/>
    <w:rsid w:val="003B102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</w:pPr>
    <w:rPr>
      <w:rFonts w:ascii="Calibri" w:cs="Calibri" w:eastAsia="Calibri" w:hAnsi="Calibr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d3UJvdXLjhzPBDL705n1mAKvw==">AMUW2mW+ORhrAI8aAd+I4PxEMBeQe2z/lRRbtI+IsGSlEF0CK6vhHCGqfwFHm0CNNEseT84yZ3EPYGlmGy5fRNzTbrmT400pkypl5vv3i2XPhenB35aZyO4=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2018-06-16T10:29:00Z</dcterms:created>
  <dc:creator>didattica2a</dc:creator>
</cp:coreProperties>
</file>